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page" w:tblpX="881" w:tblpY="7"/>
        <w:tblOverlap w:val="never"/>
        <w:tblW w:w="10795" w:type="dxa"/>
        <w:tblInd w:w="0" w:type="dxa"/>
        <w:tblCellMar>
          <w:top w:w="77" w:type="dxa"/>
          <w:left w:w="108" w:type="dxa"/>
          <w:bottom w:w="39" w:type="dxa"/>
          <w:right w:w="133" w:type="dxa"/>
        </w:tblCellMar>
        <w:tblLook w:val="04A0" w:firstRow="1" w:lastRow="0" w:firstColumn="1" w:lastColumn="0" w:noHBand="0" w:noVBand="1"/>
      </w:tblPr>
      <w:tblGrid>
        <w:gridCol w:w="1172"/>
        <w:gridCol w:w="7568"/>
        <w:gridCol w:w="1370"/>
        <w:gridCol w:w="685"/>
      </w:tblGrid>
      <w:tr w:rsidR="00EC2F82" w14:paraId="58CB3820" w14:textId="77777777">
        <w:trPr>
          <w:trHeight w:val="1604"/>
        </w:trPr>
        <w:tc>
          <w:tcPr>
            <w:tcW w:w="1172" w:type="dxa"/>
            <w:vMerge w:val="restart"/>
            <w:tcBorders>
              <w:top w:val="single" w:sz="2" w:space="0" w:color="000000"/>
              <w:left w:val="single" w:sz="2" w:space="0" w:color="000000"/>
              <w:bottom w:val="single" w:sz="2" w:space="0" w:color="000000"/>
              <w:right w:val="single" w:sz="2" w:space="0" w:color="000000"/>
            </w:tcBorders>
          </w:tcPr>
          <w:p w14:paraId="0AC7679B" w14:textId="77777777" w:rsidR="00EC2F82" w:rsidRDefault="00FA761C">
            <w:pPr>
              <w:spacing w:after="1313"/>
            </w:pPr>
            <w:r>
              <w:t xml:space="preserve"> </w:t>
            </w:r>
          </w:p>
          <w:p w14:paraId="1EDE5AE2" w14:textId="77777777" w:rsidR="00EC2F82" w:rsidRDefault="00FA761C">
            <w:r>
              <w:t xml:space="preserve"> </w:t>
            </w:r>
          </w:p>
        </w:tc>
        <w:tc>
          <w:tcPr>
            <w:tcW w:w="7568" w:type="dxa"/>
            <w:tcBorders>
              <w:top w:val="single" w:sz="2" w:space="0" w:color="000000"/>
              <w:left w:val="single" w:sz="2" w:space="0" w:color="000000"/>
              <w:bottom w:val="single" w:sz="2" w:space="0" w:color="000000"/>
              <w:right w:val="single" w:sz="2" w:space="0" w:color="000000"/>
            </w:tcBorders>
            <w:vAlign w:val="bottom"/>
          </w:tcPr>
          <w:p w14:paraId="3DE693BE" w14:textId="77777777" w:rsidR="002F4A94" w:rsidRDefault="00FA761C">
            <w:pPr>
              <w:ind w:left="641" w:right="144"/>
              <w:jc w:val="center"/>
              <w:rPr>
                <w:rFonts w:ascii="Arial" w:hAnsi="Arial" w:cs="Arial"/>
                <w:sz w:val="30"/>
              </w:rPr>
            </w:pPr>
            <w:r w:rsidRPr="00DC2129">
              <w:rPr>
                <w:rFonts w:ascii="Arial" w:hAnsi="Arial" w:cs="Arial"/>
                <w:sz w:val="30"/>
              </w:rPr>
              <w:t xml:space="preserve">Minutes of </w:t>
            </w:r>
            <w:r w:rsidR="0072205D">
              <w:rPr>
                <w:rFonts w:ascii="Arial" w:hAnsi="Arial" w:cs="Arial"/>
                <w:sz w:val="30"/>
              </w:rPr>
              <w:t>the Annual</w:t>
            </w:r>
            <w:r w:rsidRPr="00DC2129">
              <w:rPr>
                <w:rFonts w:ascii="Arial" w:hAnsi="Arial" w:cs="Arial"/>
                <w:sz w:val="30"/>
              </w:rPr>
              <w:t xml:space="preserve"> </w:t>
            </w:r>
            <w:r w:rsidR="0072205D">
              <w:rPr>
                <w:rFonts w:ascii="Arial" w:hAnsi="Arial" w:cs="Arial"/>
                <w:sz w:val="30"/>
              </w:rPr>
              <w:t>M</w:t>
            </w:r>
            <w:r w:rsidRPr="00DC2129">
              <w:rPr>
                <w:rFonts w:ascii="Arial" w:hAnsi="Arial" w:cs="Arial"/>
                <w:sz w:val="30"/>
              </w:rPr>
              <w:t xml:space="preserve">eeting of High Stoy </w:t>
            </w:r>
            <w:r w:rsidR="002F4A94">
              <w:rPr>
                <w:rFonts w:ascii="Arial" w:hAnsi="Arial" w:cs="Arial"/>
                <w:sz w:val="30"/>
              </w:rPr>
              <w:t>Parish Council</w:t>
            </w:r>
          </w:p>
          <w:p w14:paraId="53516512" w14:textId="61D4DB1B" w:rsidR="00EC2F82" w:rsidRPr="00DC2129" w:rsidRDefault="00FA761C">
            <w:pPr>
              <w:ind w:left="641" w:right="144"/>
              <w:jc w:val="center"/>
              <w:rPr>
                <w:rFonts w:ascii="Arial" w:hAnsi="Arial" w:cs="Arial"/>
              </w:rPr>
            </w:pPr>
            <w:r w:rsidRPr="00DC2129">
              <w:rPr>
                <w:rFonts w:ascii="Arial" w:hAnsi="Arial" w:cs="Arial"/>
                <w:sz w:val="30"/>
              </w:rPr>
              <w:t xml:space="preserve">Held at </w:t>
            </w:r>
            <w:r w:rsidR="002F0C67">
              <w:rPr>
                <w:rFonts w:ascii="Arial" w:hAnsi="Arial" w:cs="Arial"/>
                <w:sz w:val="30"/>
              </w:rPr>
              <w:t>The Friary</w:t>
            </w:r>
            <w:r w:rsidRPr="00DC2129">
              <w:rPr>
                <w:rFonts w:ascii="Arial" w:hAnsi="Arial" w:cs="Arial"/>
              </w:rPr>
              <w:t xml:space="preserve"> </w:t>
            </w:r>
          </w:p>
        </w:tc>
        <w:tc>
          <w:tcPr>
            <w:tcW w:w="1370" w:type="dxa"/>
            <w:vMerge w:val="restart"/>
            <w:tcBorders>
              <w:top w:val="single" w:sz="2" w:space="0" w:color="000000"/>
              <w:left w:val="single" w:sz="2" w:space="0" w:color="000000"/>
              <w:bottom w:val="single" w:sz="2" w:space="0" w:color="000000"/>
              <w:right w:val="nil"/>
            </w:tcBorders>
          </w:tcPr>
          <w:p w14:paraId="749F3CA0" w14:textId="77777777" w:rsidR="00EC2F82" w:rsidRDefault="00FA761C">
            <w:r>
              <w:t xml:space="preserve"> </w:t>
            </w:r>
          </w:p>
        </w:tc>
        <w:tc>
          <w:tcPr>
            <w:tcW w:w="685" w:type="dxa"/>
            <w:vMerge w:val="restart"/>
            <w:tcBorders>
              <w:top w:val="single" w:sz="2" w:space="0" w:color="000000"/>
              <w:left w:val="nil"/>
              <w:bottom w:val="single" w:sz="2" w:space="0" w:color="000000"/>
              <w:right w:val="single" w:sz="2" w:space="0" w:color="000000"/>
            </w:tcBorders>
          </w:tcPr>
          <w:p w14:paraId="1BE5C535" w14:textId="77777777" w:rsidR="00EC2F82" w:rsidRDefault="00EC2F82"/>
        </w:tc>
      </w:tr>
      <w:tr w:rsidR="00EC2F82" w14:paraId="59D46421" w14:textId="77777777">
        <w:trPr>
          <w:trHeight w:val="980"/>
        </w:trPr>
        <w:tc>
          <w:tcPr>
            <w:tcW w:w="0" w:type="auto"/>
            <w:vMerge/>
            <w:tcBorders>
              <w:top w:val="nil"/>
              <w:left w:val="single" w:sz="2" w:space="0" w:color="000000"/>
              <w:bottom w:val="single" w:sz="2" w:space="0" w:color="000000"/>
              <w:right w:val="single" w:sz="2" w:space="0" w:color="000000"/>
            </w:tcBorders>
          </w:tcPr>
          <w:p w14:paraId="07351479" w14:textId="77777777" w:rsidR="00EC2F82" w:rsidRDefault="00EC2F82"/>
        </w:tc>
        <w:tc>
          <w:tcPr>
            <w:tcW w:w="7568" w:type="dxa"/>
            <w:tcBorders>
              <w:top w:val="single" w:sz="2" w:space="0" w:color="000000"/>
              <w:left w:val="single" w:sz="2" w:space="0" w:color="000000"/>
              <w:bottom w:val="single" w:sz="2" w:space="0" w:color="000000"/>
              <w:right w:val="single" w:sz="2" w:space="0" w:color="000000"/>
            </w:tcBorders>
          </w:tcPr>
          <w:p w14:paraId="1A5F0834" w14:textId="7AB3E2B0" w:rsidR="00EC2F82" w:rsidRPr="00DC2129" w:rsidRDefault="00FA761C">
            <w:pPr>
              <w:ind w:left="1517"/>
              <w:rPr>
                <w:rFonts w:ascii="Arial" w:hAnsi="Arial" w:cs="Arial"/>
              </w:rPr>
            </w:pPr>
            <w:r w:rsidRPr="00DC2129">
              <w:rPr>
                <w:rFonts w:ascii="Arial" w:hAnsi="Arial" w:cs="Arial"/>
                <w:sz w:val="28"/>
              </w:rPr>
              <w:t xml:space="preserve">At 7:00pm on </w:t>
            </w:r>
            <w:r w:rsidR="003B1C8C">
              <w:rPr>
                <w:rFonts w:ascii="Arial" w:hAnsi="Arial" w:cs="Arial"/>
                <w:sz w:val="28"/>
              </w:rPr>
              <w:t>Mon</w:t>
            </w:r>
            <w:r w:rsidRPr="00DC2129">
              <w:rPr>
                <w:rFonts w:ascii="Arial" w:hAnsi="Arial" w:cs="Arial"/>
                <w:sz w:val="28"/>
              </w:rPr>
              <w:t xml:space="preserve">day </w:t>
            </w:r>
            <w:r w:rsidR="002F0C67">
              <w:rPr>
                <w:rFonts w:ascii="Arial" w:hAnsi="Arial" w:cs="Arial"/>
                <w:sz w:val="28"/>
              </w:rPr>
              <w:t>1st</w:t>
            </w:r>
            <w:r w:rsidR="00C02CA5">
              <w:rPr>
                <w:rFonts w:ascii="Arial" w:hAnsi="Arial" w:cs="Arial"/>
                <w:sz w:val="28"/>
              </w:rPr>
              <w:t xml:space="preserve"> </w:t>
            </w:r>
            <w:r w:rsidR="002F0C67">
              <w:rPr>
                <w:rFonts w:ascii="Arial" w:hAnsi="Arial" w:cs="Arial"/>
                <w:sz w:val="28"/>
              </w:rPr>
              <w:t>June</w:t>
            </w:r>
            <w:r w:rsidR="00DC2129" w:rsidRPr="00DC2129">
              <w:rPr>
                <w:rFonts w:ascii="Arial" w:hAnsi="Arial" w:cs="Arial"/>
                <w:sz w:val="28"/>
              </w:rPr>
              <w:t xml:space="preserve"> 202</w:t>
            </w:r>
            <w:r w:rsidR="00C02CA5">
              <w:rPr>
                <w:rFonts w:ascii="Arial" w:hAnsi="Arial" w:cs="Arial"/>
                <w:sz w:val="28"/>
              </w:rPr>
              <w:t>6</w:t>
            </w:r>
            <w:r w:rsidRPr="00DC2129">
              <w:rPr>
                <w:rFonts w:ascii="Arial" w:hAnsi="Arial" w:cs="Arial"/>
              </w:rPr>
              <w:t xml:space="preserve"> </w:t>
            </w:r>
          </w:p>
        </w:tc>
        <w:tc>
          <w:tcPr>
            <w:tcW w:w="0" w:type="auto"/>
            <w:vMerge/>
            <w:tcBorders>
              <w:top w:val="nil"/>
              <w:left w:val="single" w:sz="2" w:space="0" w:color="000000"/>
              <w:bottom w:val="single" w:sz="2" w:space="0" w:color="000000"/>
              <w:right w:val="nil"/>
            </w:tcBorders>
          </w:tcPr>
          <w:p w14:paraId="4ACA66BE" w14:textId="77777777" w:rsidR="00EC2F82" w:rsidRDefault="00EC2F82"/>
        </w:tc>
        <w:tc>
          <w:tcPr>
            <w:tcW w:w="0" w:type="auto"/>
            <w:vMerge/>
            <w:tcBorders>
              <w:top w:val="nil"/>
              <w:left w:val="nil"/>
              <w:bottom w:val="single" w:sz="2" w:space="0" w:color="000000"/>
              <w:right w:val="single" w:sz="2" w:space="0" w:color="000000"/>
            </w:tcBorders>
          </w:tcPr>
          <w:p w14:paraId="51D4552C" w14:textId="77777777" w:rsidR="00EC2F82" w:rsidRDefault="00EC2F82"/>
        </w:tc>
      </w:tr>
      <w:tr w:rsidR="00EC2F82" w14:paraId="54E9A850" w14:textId="77777777">
        <w:trPr>
          <w:trHeight w:val="1373"/>
        </w:trPr>
        <w:tc>
          <w:tcPr>
            <w:tcW w:w="1172" w:type="dxa"/>
            <w:tcBorders>
              <w:top w:val="single" w:sz="2" w:space="0" w:color="000000"/>
              <w:left w:val="single" w:sz="2" w:space="0" w:color="000000"/>
              <w:bottom w:val="single" w:sz="2" w:space="0" w:color="000000"/>
              <w:right w:val="single" w:sz="2" w:space="0" w:color="000000"/>
            </w:tcBorders>
          </w:tcPr>
          <w:p w14:paraId="44123C73" w14:textId="77777777" w:rsidR="00EC2F82" w:rsidRDefault="00FA761C">
            <w:r>
              <w:t xml:space="preserve"> </w:t>
            </w:r>
          </w:p>
        </w:tc>
        <w:tc>
          <w:tcPr>
            <w:tcW w:w="7568" w:type="dxa"/>
            <w:tcBorders>
              <w:top w:val="single" w:sz="2" w:space="0" w:color="000000"/>
              <w:left w:val="single" w:sz="2" w:space="0" w:color="000000"/>
              <w:bottom w:val="single" w:sz="2" w:space="0" w:color="000000"/>
              <w:right w:val="single" w:sz="2" w:space="0" w:color="000000"/>
            </w:tcBorders>
          </w:tcPr>
          <w:p w14:paraId="781D91C4" w14:textId="69C12182" w:rsidR="003B1C8C" w:rsidRPr="008B5315" w:rsidRDefault="00FA761C">
            <w:pPr>
              <w:ind w:left="19"/>
              <w:rPr>
                <w:rFonts w:ascii="Arial" w:hAnsi="Arial" w:cs="Arial"/>
                <w:sz w:val="28"/>
                <w:szCs w:val="28"/>
              </w:rPr>
            </w:pPr>
            <w:r w:rsidRPr="008B5315">
              <w:rPr>
                <w:rFonts w:ascii="Arial" w:hAnsi="Arial" w:cs="Arial"/>
                <w:sz w:val="28"/>
                <w:szCs w:val="28"/>
              </w:rPr>
              <w:t xml:space="preserve">In attendance: </w:t>
            </w:r>
          </w:p>
          <w:p w14:paraId="4CEDCC28" w14:textId="0521A9B4" w:rsidR="00DC2129" w:rsidRPr="00DC2129" w:rsidRDefault="00FA761C">
            <w:pPr>
              <w:spacing w:after="21"/>
              <w:ind w:left="10"/>
              <w:rPr>
                <w:rFonts w:ascii="Arial" w:hAnsi="Arial" w:cs="Arial"/>
                <w:sz w:val="24"/>
              </w:rPr>
            </w:pPr>
            <w:r w:rsidRPr="00DC2129">
              <w:rPr>
                <w:rFonts w:ascii="Arial" w:hAnsi="Arial" w:cs="Arial"/>
                <w:sz w:val="24"/>
              </w:rPr>
              <w:t>C</w:t>
            </w:r>
            <w:r w:rsidR="00DC2129" w:rsidRPr="00DC2129">
              <w:rPr>
                <w:rFonts w:ascii="Arial" w:hAnsi="Arial" w:cs="Arial"/>
                <w:sz w:val="24"/>
              </w:rPr>
              <w:t>ounci</w:t>
            </w:r>
            <w:r w:rsidRPr="00DC2129">
              <w:rPr>
                <w:rFonts w:ascii="Arial" w:hAnsi="Arial" w:cs="Arial"/>
                <w:sz w:val="24"/>
              </w:rPr>
              <w:t>ll</w:t>
            </w:r>
            <w:r w:rsidR="00DC2129" w:rsidRPr="00DC2129">
              <w:rPr>
                <w:rFonts w:ascii="Arial" w:hAnsi="Arial" w:cs="Arial"/>
                <w:sz w:val="24"/>
              </w:rPr>
              <w:t>o</w:t>
            </w:r>
            <w:r w:rsidRPr="00DC2129">
              <w:rPr>
                <w:rFonts w:ascii="Arial" w:hAnsi="Arial" w:cs="Arial"/>
                <w:sz w:val="24"/>
              </w:rPr>
              <w:t xml:space="preserve">rs — C Summerell, Chairman. </w:t>
            </w:r>
            <w:r w:rsidR="003B1C8C">
              <w:rPr>
                <w:rFonts w:ascii="Arial" w:hAnsi="Arial" w:cs="Arial"/>
                <w:sz w:val="24"/>
              </w:rPr>
              <w:t>P. Ro</w:t>
            </w:r>
            <w:r w:rsidR="006E6E75">
              <w:rPr>
                <w:rFonts w:ascii="Arial" w:hAnsi="Arial" w:cs="Arial"/>
                <w:sz w:val="24"/>
              </w:rPr>
              <w:t>w</w:t>
            </w:r>
            <w:r w:rsidR="0047073B">
              <w:rPr>
                <w:rFonts w:ascii="Arial" w:hAnsi="Arial" w:cs="Arial"/>
                <w:sz w:val="24"/>
              </w:rPr>
              <w:t>l</w:t>
            </w:r>
            <w:r w:rsidR="003B1C8C">
              <w:rPr>
                <w:rFonts w:ascii="Arial" w:hAnsi="Arial" w:cs="Arial"/>
                <w:sz w:val="24"/>
              </w:rPr>
              <w:t>and, Deputy Chairman,</w:t>
            </w:r>
          </w:p>
          <w:p w14:paraId="4F1E3F08" w14:textId="0191D18B" w:rsidR="003B1C8C" w:rsidRPr="00DC2129" w:rsidRDefault="00FA761C" w:rsidP="005C452A">
            <w:pPr>
              <w:spacing w:after="21"/>
              <w:rPr>
                <w:rFonts w:ascii="Arial" w:hAnsi="Arial" w:cs="Arial"/>
                <w:sz w:val="24"/>
              </w:rPr>
            </w:pPr>
            <w:r w:rsidRPr="00DC2129">
              <w:rPr>
                <w:rFonts w:ascii="Arial" w:hAnsi="Arial" w:cs="Arial"/>
                <w:sz w:val="24"/>
              </w:rPr>
              <w:t xml:space="preserve">D Gordge. </w:t>
            </w:r>
            <w:r w:rsidR="005C452A">
              <w:rPr>
                <w:rFonts w:ascii="Arial" w:hAnsi="Arial" w:cs="Arial"/>
                <w:sz w:val="24"/>
              </w:rPr>
              <w:t>C Clough</w:t>
            </w:r>
            <w:r w:rsidR="006E180C">
              <w:rPr>
                <w:rFonts w:ascii="Arial" w:hAnsi="Arial" w:cs="Arial"/>
                <w:sz w:val="24"/>
              </w:rPr>
              <w:t>. P Damon.</w:t>
            </w:r>
            <w:r w:rsidR="00C02CA5">
              <w:rPr>
                <w:rFonts w:ascii="Arial" w:hAnsi="Arial" w:cs="Arial"/>
                <w:sz w:val="24"/>
              </w:rPr>
              <w:t xml:space="preserve"> D Griffin.</w:t>
            </w:r>
          </w:p>
          <w:p w14:paraId="7BA5504D" w14:textId="6FDC217D" w:rsidR="00EC2F82" w:rsidRDefault="00FA761C" w:rsidP="00E45C46">
            <w:pPr>
              <w:ind w:left="10"/>
              <w:rPr>
                <w:rFonts w:ascii="Arial" w:hAnsi="Arial" w:cs="Arial"/>
              </w:rPr>
            </w:pPr>
            <w:r w:rsidRPr="00DC2129">
              <w:rPr>
                <w:rFonts w:ascii="Arial" w:hAnsi="Arial" w:cs="Arial"/>
                <w:sz w:val="24"/>
              </w:rPr>
              <w:t>Clerk - C J Cook</w:t>
            </w:r>
            <w:r w:rsidR="003B1C8C">
              <w:rPr>
                <w:rFonts w:ascii="Arial" w:hAnsi="Arial" w:cs="Arial"/>
              </w:rPr>
              <w:t>.</w:t>
            </w:r>
          </w:p>
          <w:p w14:paraId="27C0633B" w14:textId="26463B89" w:rsidR="003B1C8C" w:rsidRDefault="006E6E75" w:rsidP="00E45C46">
            <w:pPr>
              <w:spacing w:after="21"/>
              <w:ind w:left="10"/>
              <w:rPr>
                <w:rFonts w:ascii="Arial" w:hAnsi="Arial" w:cs="Arial"/>
              </w:rPr>
            </w:pPr>
            <w:r w:rsidRPr="00DC2129">
              <w:rPr>
                <w:rFonts w:ascii="Arial" w:hAnsi="Arial" w:cs="Arial"/>
                <w:sz w:val="24"/>
              </w:rPr>
              <w:t xml:space="preserve">Dorset Councillor </w:t>
            </w:r>
            <w:r>
              <w:rPr>
                <w:rFonts w:ascii="Arial" w:hAnsi="Arial" w:cs="Arial"/>
                <w:sz w:val="24"/>
              </w:rPr>
              <w:t xml:space="preserve">- </w:t>
            </w:r>
            <w:r w:rsidR="003B1C8C" w:rsidRPr="00DC2129">
              <w:rPr>
                <w:rFonts w:ascii="Arial" w:hAnsi="Arial" w:cs="Arial"/>
                <w:sz w:val="24"/>
              </w:rPr>
              <w:t xml:space="preserve">C Kippax </w:t>
            </w:r>
          </w:p>
          <w:p w14:paraId="1EE65EB9" w14:textId="1A09621D" w:rsidR="003B1C8C" w:rsidRDefault="003B1C8C" w:rsidP="005C452A">
            <w:pPr>
              <w:ind w:left="19"/>
              <w:rPr>
                <w:rFonts w:ascii="Arial" w:hAnsi="Arial" w:cs="Arial"/>
              </w:rPr>
            </w:pPr>
            <w:r w:rsidRPr="00DC2129">
              <w:rPr>
                <w:rFonts w:ascii="Arial" w:hAnsi="Arial" w:cs="Arial"/>
                <w:sz w:val="24"/>
              </w:rPr>
              <w:t>Members of the Public</w:t>
            </w:r>
            <w:r w:rsidR="006E6E75">
              <w:rPr>
                <w:rFonts w:ascii="Arial" w:hAnsi="Arial" w:cs="Arial"/>
                <w:sz w:val="24"/>
              </w:rPr>
              <w:t xml:space="preserve"> – Brother Hugh</w:t>
            </w:r>
          </w:p>
          <w:p w14:paraId="266FF5BC" w14:textId="2B1D6564" w:rsidR="003B1C8C" w:rsidRPr="00DC2129" w:rsidRDefault="003B1C8C" w:rsidP="005C452A">
            <w:pPr>
              <w:ind w:left="19"/>
              <w:rPr>
                <w:rFonts w:ascii="Arial" w:hAnsi="Arial" w:cs="Arial"/>
              </w:rPr>
            </w:pPr>
          </w:p>
        </w:tc>
        <w:tc>
          <w:tcPr>
            <w:tcW w:w="1370" w:type="dxa"/>
            <w:tcBorders>
              <w:top w:val="single" w:sz="2" w:space="0" w:color="000000"/>
              <w:left w:val="single" w:sz="2" w:space="0" w:color="000000"/>
              <w:bottom w:val="single" w:sz="2" w:space="0" w:color="000000"/>
              <w:right w:val="nil"/>
            </w:tcBorders>
          </w:tcPr>
          <w:p w14:paraId="3032F29B" w14:textId="77777777" w:rsidR="00EC2F82" w:rsidRDefault="00FA761C">
            <w:r>
              <w:t xml:space="preserve"> </w:t>
            </w:r>
          </w:p>
        </w:tc>
        <w:tc>
          <w:tcPr>
            <w:tcW w:w="685" w:type="dxa"/>
            <w:tcBorders>
              <w:top w:val="single" w:sz="2" w:space="0" w:color="000000"/>
              <w:left w:val="nil"/>
              <w:bottom w:val="single" w:sz="2" w:space="0" w:color="000000"/>
              <w:right w:val="single" w:sz="2" w:space="0" w:color="000000"/>
            </w:tcBorders>
          </w:tcPr>
          <w:p w14:paraId="2D91FED3" w14:textId="77777777" w:rsidR="00EC2F82" w:rsidRDefault="00EC2F82"/>
        </w:tc>
      </w:tr>
      <w:tr w:rsidR="00EC2F82" w14:paraId="15C5BE82" w14:textId="77777777">
        <w:trPr>
          <w:trHeight w:val="1104"/>
        </w:trPr>
        <w:tc>
          <w:tcPr>
            <w:tcW w:w="1172" w:type="dxa"/>
            <w:tcBorders>
              <w:top w:val="single" w:sz="2" w:space="0" w:color="000000"/>
              <w:left w:val="single" w:sz="2" w:space="0" w:color="000000"/>
              <w:bottom w:val="single" w:sz="2" w:space="0" w:color="000000"/>
              <w:right w:val="single" w:sz="2" w:space="0" w:color="000000"/>
            </w:tcBorders>
          </w:tcPr>
          <w:p w14:paraId="22EADFBA" w14:textId="77777777" w:rsidR="00EC2F82" w:rsidRDefault="00FA761C">
            <w:pPr>
              <w:ind w:left="29"/>
            </w:pPr>
            <w:r>
              <w:rPr>
                <w:sz w:val="24"/>
              </w:rPr>
              <w:t>1</w:t>
            </w:r>
            <w:r>
              <w:t xml:space="preserve"> </w:t>
            </w:r>
          </w:p>
        </w:tc>
        <w:tc>
          <w:tcPr>
            <w:tcW w:w="7568" w:type="dxa"/>
            <w:tcBorders>
              <w:top w:val="single" w:sz="2" w:space="0" w:color="000000"/>
              <w:left w:val="single" w:sz="2" w:space="0" w:color="000000"/>
              <w:bottom w:val="single" w:sz="2" w:space="0" w:color="000000"/>
              <w:right w:val="single" w:sz="2" w:space="0" w:color="000000"/>
            </w:tcBorders>
          </w:tcPr>
          <w:p w14:paraId="2795B42B" w14:textId="77777777" w:rsidR="00EC2F82" w:rsidRDefault="00FA761C">
            <w:pPr>
              <w:ind w:left="5"/>
              <w:rPr>
                <w:rFonts w:ascii="Arial" w:hAnsi="Arial" w:cs="Arial"/>
                <w:sz w:val="28"/>
                <w:szCs w:val="28"/>
              </w:rPr>
            </w:pPr>
            <w:r w:rsidRPr="008B5315">
              <w:rPr>
                <w:rFonts w:ascii="Arial" w:hAnsi="Arial" w:cs="Arial"/>
                <w:sz w:val="28"/>
                <w:szCs w:val="28"/>
              </w:rPr>
              <w:t xml:space="preserve">Apologies for Absence: </w:t>
            </w:r>
          </w:p>
          <w:p w14:paraId="2B5191B5" w14:textId="51AA5B99" w:rsidR="006E180C" w:rsidRPr="008B5315" w:rsidRDefault="00C02CA5">
            <w:pPr>
              <w:ind w:left="5"/>
              <w:rPr>
                <w:rFonts w:ascii="Arial" w:hAnsi="Arial" w:cs="Arial"/>
                <w:sz w:val="28"/>
                <w:szCs w:val="28"/>
              </w:rPr>
            </w:pPr>
            <w:r>
              <w:rPr>
                <w:rFonts w:ascii="Arial" w:hAnsi="Arial" w:cs="Arial"/>
                <w:sz w:val="24"/>
              </w:rPr>
              <w:t>There were none.</w:t>
            </w:r>
          </w:p>
          <w:p w14:paraId="33948058" w14:textId="29647BCD" w:rsidR="00EC2F82" w:rsidRPr="00DC2129" w:rsidRDefault="00EC2F82" w:rsidP="006E180C">
            <w:pPr>
              <w:ind w:left="10"/>
              <w:rPr>
                <w:rFonts w:ascii="Arial" w:hAnsi="Arial" w:cs="Arial"/>
              </w:rPr>
            </w:pPr>
          </w:p>
        </w:tc>
        <w:tc>
          <w:tcPr>
            <w:tcW w:w="1370" w:type="dxa"/>
            <w:tcBorders>
              <w:top w:val="single" w:sz="2" w:space="0" w:color="000000"/>
              <w:left w:val="single" w:sz="2" w:space="0" w:color="000000"/>
              <w:bottom w:val="single" w:sz="2" w:space="0" w:color="000000"/>
              <w:right w:val="nil"/>
            </w:tcBorders>
          </w:tcPr>
          <w:p w14:paraId="630C7B58" w14:textId="77777777" w:rsidR="00EC2F82" w:rsidRDefault="00FA761C">
            <w:r>
              <w:t xml:space="preserve"> </w:t>
            </w:r>
          </w:p>
        </w:tc>
        <w:tc>
          <w:tcPr>
            <w:tcW w:w="685" w:type="dxa"/>
            <w:tcBorders>
              <w:top w:val="single" w:sz="2" w:space="0" w:color="000000"/>
              <w:left w:val="nil"/>
              <w:bottom w:val="single" w:sz="2" w:space="0" w:color="000000"/>
              <w:right w:val="single" w:sz="2" w:space="0" w:color="000000"/>
            </w:tcBorders>
          </w:tcPr>
          <w:p w14:paraId="70E4D4D4" w14:textId="77777777" w:rsidR="00EC2F82" w:rsidRDefault="00EC2F82"/>
        </w:tc>
      </w:tr>
      <w:tr w:rsidR="00EC2F82" w14:paraId="502CFE3A" w14:textId="77777777">
        <w:trPr>
          <w:trHeight w:val="1858"/>
        </w:trPr>
        <w:tc>
          <w:tcPr>
            <w:tcW w:w="1172" w:type="dxa"/>
            <w:tcBorders>
              <w:top w:val="single" w:sz="2" w:space="0" w:color="000000"/>
              <w:left w:val="single" w:sz="2" w:space="0" w:color="000000"/>
              <w:bottom w:val="single" w:sz="2" w:space="0" w:color="000000"/>
              <w:right w:val="single" w:sz="2" w:space="0" w:color="000000"/>
            </w:tcBorders>
          </w:tcPr>
          <w:p w14:paraId="5E2A2D82" w14:textId="77777777" w:rsidR="00EC2F82" w:rsidRDefault="00FA761C">
            <w:pPr>
              <w:ind w:left="5"/>
            </w:pPr>
            <w:r>
              <w:rPr>
                <w:sz w:val="26"/>
              </w:rPr>
              <w:t>2</w:t>
            </w:r>
            <w:r>
              <w:t xml:space="preserve"> </w:t>
            </w:r>
          </w:p>
        </w:tc>
        <w:tc>
          <w:tcPr>
            <w:tcW w:w="7568" w:type="dxa"/>
            <w:tcBorders>
              <w:top w:val="single" w:sz="2" w:space="0" w:color="000000"/>
              <w:left w:val="single" w:sz="2" w:space="0" w:color="000000"/>
              <w:bottom w:val="single" w:sz="2" w:space="0" w:color="000000"/>
              <w:right w:val="single" w:sz="2" w:space="0" w:color="000000"/>
            </w:tcBorders>
          </w:tcPr>
          <w:p w14:paraId="5D896DAC" w14:textId="16309440" w:rsidR="008B5315" w:rsidRDefault="00F9087C">
            <w:pPr>
              <w:ind w:left="5" w:right="185" w:firstLine="14"/>
              <w:jc w:val="both"/>
              <w:rPr>
                <w:rFonts w:ascii="Arial" w:hAnsi="Arial" w:cs="Arial"/>
                <w:sz w:val="24"/>
              </w:rPr>
            </w:pPr>
            <w:r>
              <w:rPr>
                <w:rFonts w:ascii="Arial" w:hAnsi="Arial" w:cs="Arial"/>
                <w:sz w:val="28"/>
                <w:szCs w:val="28"/>
              </w:rPr>
              <w:t>Introduction by Chairman:</w:t>
            </w:r>
          </w:p>
          <w:p w14:paraId="517CA1B3" w14:textId="77777777" w:rsidR="00F9087C" w:rsidRPr="00F9087C" w:rsidRDefault="00F9087C" w:rsidP="00F9087C">
            <w:pPr>
              <w:spacing w:line="278" w:lineRule="auto"/>
              <w:rPr>
                <w:rFonts w:ascii="Arial" w:hAnsi="Arial" w:cs="Arial"/>
                <w:sz w:val="24"/>
              </w:rPr>
            </w:pPr>
            <w:r w:rsidRPr="00F9087C">
              <w:rPr>
                <w:rFonts w:ascii="Arial" w:hAnsi="Arial" w:cs="Arial"/>
                <w:sz w:val="24"/>
              </w:rPr>
              <w:t>The Chairman introduced the proceedings by explaining that High Stoy Parish Council had opted to deal at the Annual Parish Council meeting only with major matters not usually on the normal meeting agenda.</w:t>
            </w:r>
          </w:p>
          <w:p w14:paraId="35543D93" w14:textId="34DCB3E5" w:rsidR="00F9087C" w:rsidRPr="00F9087C" w:rsidRDefault="00F9087C" w:rsidP="00F9087C">
            <w:pPr>
              <w:rPr>
                <w:rFonts w:ascii="Arial" w:hAnsi="Arial" w:cs="Arial"/>
                <w:sz w:val="24"/>
              </w:rPr>
            </w:pPr>
            <w:r w:rsidRPr="00F9087C">
              <w:rPr>
                <w:rFonts w:ascii="Arial" w:hAnsi="Arial" w:cs="Arial"/>
                <w:sz w:val="24"/>
              </w:rPr>
              <w:t>The Chairman offered to stay on as Chairman for another year. This was unanimously agreed by the councillors.</w:t>
            </w:r>
          </w:p>
          <w:p w14:paraId="1320BB7B" w14:textId="2DD14CD0" w:rsidR="00E51E04" w:rsidRPr="00DC2129" w:rsidRDefault="00E51E04" w:rsidP="00BB7691">
            <w:pPr>
              <w:ind w:left="5" w:right="185" w:firstLine="14"/>
              <w:jc w:val="both"/>
              <w:rPr>
                <w:rFonts w:ascii="Arial" w:hAnsi="Arial" w:cs="Arial"/>
              </w:rPr>
            </w:pPr>
          </w:p>
        </w:tc>
        <w:tc>
          <w:tcPr>
            <w:tcW w:w="1370" w:type="dxa"/>
            <w:tcBorders>
              <w:top w:val="single" w:sz="2" w:space="0" w:color="000000"/>
              <w:left w:val="single" w:sz="2" w:space="0" w:color="000000"/>
              <w:bottom w:val="single" w:sz="2" w:space="0" w:color="000000"/>
              <w:right w:val="nil"/>
            </w:tcBorders>
          </w:tcPr>
          <w:p w14:paraId="69C51CB2" w14:textId="77777777" w:rsidR="00EC2F82" w:rsidRDefault="00FA761C">
            <w:r>
              <w:t xml:space="preserve"> </w:t>
            </w:r>
          </w:p>
        </w:tc>
        <w:tc>
          <w:tcPr>
            <w:tcW w:w="685" w:type="dxa"/>
            <w:tcBorders>
              <w:top w:val="single" w:sz="2" w:space="0" w:color="000000"/>
              <w:left w:val="nil"/>
              <w:bottom w:val="single" w:sz="2" w:space="0" w:color="000000"/>
              <w:right w:val="single" w:sz="2" w:space="0" w:color="000000"/>
            </w:tcBorders>
          </w:tcPr>
          <w:p w14:paraId="49EACFA6" w14:textId="77777777" w:rsidR="00EC2F82" w:rsidRDefault="00EC2F82"/>
        </w:tc>
      </w:tr>
      <w:tr w:rsidR="00C75B4E" w14:paraId="242C4A34" w14:textId="77777777">
        <w:trPr>
          <w:trHeight w:val="1858"/>
        </w:trPr>
        <w:tc>
          <w:tcPr>
            <w:tcW w:w="1172" w:type="dxa"/>
            <w:tcBorders>
              <w:top w:val="single" w:sz="2" w:space="0" w:color="000000"/>
              <w:left w:val="single" w:sz="2" w:space="0" w:color="000000"/>
              <w:bottom w:val="single" w:sz="2" w:space="0" w:color="000000"/>
              <w:right w:val="single" w:sz="2" w:space="0" w:color="000000"/>
            </w:tcBorders>
          </w:tcPr>
          <w:p w14:paraId="4B06C5F6" w14:textId="52277C8A" w:rsidR="00C75B4E" w:rsidRDefault="00C75B4E">
            <w:pPr>
              <w:ind w:left="5"/>
              <w:rPr>
                <w:sz w:val="26"/>
              </w:rPr>
            </w:pPr>
            <w:r>
              <w:rPr>
                <w:sz w:val="26"/>
              </w:rPr>
              <w:t>3</w:t>
            </w:r>
          </w:p>
        </w:tc>
        <w:tc>
          <w:tcPr>
            <w:tcW w:w="7568" w:type="dxa"/>
            <w:tcBorders>
              <w:top w:val="single" w:sz="2" w:space="0" w:color="000000"/>
              <w:left w:val="single" w:sz="2" w:space="0" w:color="000000"/>
              <w:bottom w:val="single" w:sz="2" w:space="0" w:color="000000"/>
              <w:right w:val="single" w:sz="2" w:space="0" w:color="000000"/>
            </w:tcBorders>
          </w:tcPr>
          <w:p w14:paraId="65D978AE" w14:textId="7127275D" w:rsidR="00C75B4E" w:rsidRDefault="00F9087C">
            <w:pPr>
              <w:ind w:left="5" w:right="185" w:firstLine="14"/>
              <w:jc w:val="both"/>
              <w:rPr>
                <w:rFonts w:ascii="Arial" w:hAnsi="Arial" w:cs="Arial"/>
                <w:sz w:val="28"/>
                <w:szCs w:val="28"/>
              </w:rPr>
            </w:pPr>
            <w:r>
              <w:rPr>
                <w:rFonts w:ascii="Arial" w:hAnsi="Arial" w:cs="Arial"/>
                <w:sz w:val="28"/>
                <w:szCs w:val="28"/>
              </w:rPr>
              <w:t>Election of Vice Chairman:</w:t>
            </w:r>
          </w:p>
          <w:p w14:paraId="2726F588" w14:textId="77777777" w:rsidR="00F9087C" w:rsidRPr="00F9087C" w:rsidRDefault="00F9087C" w:rsidP="00F9087C">
            <w:pPr>
              <w:spacing w:line="278" w:lineRule="auto"/>
              <w:rPr>
                <w:rFonts w:ascii="Arial" w:hAnsi="Arial" w:cs="Arial"/>
                <w:sz w:val="24"/>
              </w:rPr>
            </w:pPr>
            <w:r w:rsidRPr="00F9087C">
              <w:rPr>
                <w:rFonts w:ascii="Arial" w:hAnsi="Arial" w:cs="Arial"/>
                <w:sz w:val="24"/>
              </w:rPr>
              <w:t>The chairman proposed and it was unanimously agreed that Caroline Clough would be Vice Chairman.</w:t>
            </w:r>
          </w:p>
          <w:p w14:paraId="5DE5474E" w14:textId="62A325BB" w:rsidR="00ED3D48" w:rsidRPr="00C75B4E" w:rsidRDefault="00ED3D48" w:rsidP="00644D47">
            <w:pPr>
              <w:ind w:left="5" w:right="185" w:firstLine="14"/>
              <w:jc w:val="both"/>
              <w:rPr>
                <w:rFonts w:ascii="Arial" w:hAnsi="Arial" w:cs="Arial"/>
                <w:sz w:val="24"/>
              </w:rPr>
            </w:pPr>
          </w:p>
        </w:tc>
        <w:tc>
          <w:tcPr>
            <w:tcW w:w="1370" w:type="dxa"/>
            <w:tcBorders>
              <w:top w:val="single" w:sz="2" w:space="0" w:color="000000"/>
              <w:left w:val="single" w:sz="2" w:space="0" w:color="000000"/>
              <w:bottom w:val="single" w:sz="2" w:space="0" w:color="000000"/>
              <w:right w:val="nil"/>
            </w:tcBorders>
          </w:tcPr>
          <w:p w14:paraId="3FED6C7A" w14:textId="77777777" w:rsidR="00C75B4E" w:rsidRDefault="00C75B4E"/>
        </w:tc>
        <w:tc>
          <w:tcPr>
            <w:tcW w:w="685" w:type="dxa"/>
            <w:tcBorders>
              <w:top w:val="single" w:sz="2" w:space="0" w:color="000000"/>
              <w:left w:val="nil"/>
              <w:bottom w:val="single" w:sz="2" w:space="0" w:color="000000"/>
              <w:right w:val="single" w:sz="2" w:space="0" w:color="000000"/>
            </w:tcBorders>
          </w:tcPr>
          <w:p w14:paraId="126768CD" w14:textId="77777777" w:rsidR="00C75B4E" w:rsidRDefault="00C75B4E"/>
        </w:tc>
      </w:tr>
      <w:tr w:rsidR="00C000B2" w14:paraId="64EB968F"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45D583E4" w14:textId="07C4B48F" w:rsidR="00C000B2" w:rsidRDefault="00C000B2">
            <w:pPr>
              <w:ind w:left="5"/>
            </w:pPr>
            <w:r w:rsidRPr="00C000B2">
              <w:rPr>
                <w:sz w:val="28"/>
                <w:szCs w:val="28"/>
              </w:rPr>
              <w:t>4</w:t>
            </w:r>
          </w:p>
        </w:tc>
        <w:tc>
          <w:tcPr>
            <w:tcW w:w="7568" w:type="dxa"/>
            <w:tcBorders>
              <w:top w:val="single" w:sz="2" w:space="0" w:color="000000"/>
              <w:left w:val="single" w:sz="2" w:space="0" w:color="000000"/>
              <w:bottom w:val="single" w:sz="2" w:space="0" w:color="000000"/>
              <w:right w:val="single" w:sz="2" w:space="0" w:color="000000"/>
            </w:tcBorders>
          </w:tcPr>
          <w:p w14:paraId="02D70F24" w14:textId="1D0EF380" w:rsidR="00C000B2" w:rsidRDefault="00F9087C" w:rsidP="006C61AC">
            <w:pPr>
              <w:rPr>
                <w:rFonts w:ascii="Arial" w:hAnsi="Arial" w:cs="Arial"/>
                <w:sz w:val="28"/>
                <w:szCs w:val="28"/>
              </w:rPr>
            </w:pPr>
            <w:r>
              <w:rPr>
                <w:rFonts w:ascii="Arial" w:hAnsi="Arial" w:cs="Arial"/>
                <w:sz w:val="28"/>
                <w:szCs w:val="28"/>
              </w:rPr>
              <w:t>Meeting Quorum:</w:t>
            </w:r>
            <w:r w:rsidR="00C000B2" w:rsidRPr="00464093">
              <w:rPr>
                <w:rFonts w:ascii="Arial" w:hAnsi="Arial" w:cs="Arial"/>
                <w:sz w:val="28"/>
                <w:szCs w:val="28"/>
              </w:rPr>
              <w:t xml:space="preserve"> </w:t>
            </w:r>
          </w:p>
          <w:p w14:paraId="5D1F1924" w14:textId="77777777" w:rsidR="00F9087C" w:rsidRPr="00F9087C" w:rsidRDefault="00F9087C" w:rsidP="00F9087C">
            <w:pPr>
              <w:spacing w:line="278" w:lineRule="auto"/>
              <w:rPr>
                <w:rFonts w:ascii="Arial" w:hAnsi="Arial" w:cs="Arial"/>
                <w:sz w:val="24"/>
              </w:rPr>
            </w:pPr>
            <w:r w:rsidRPr="00F9087C">
              <w:rPr>
                <w:rFonts w:ascii="Arial" w:hAnsi="Arial" w:cs="Arial"/>
                <w:sz w:val="24"/>
              </w:rPr>
              <w:t>It was unanimously agreed that the meeting quorum for the parish council be reduced from 4 to 3, as provided for by The Local Government Act 1972, Schedule 12, Paragraph 12.</w:t>
            </w:r>
          </w:p>
          <w:p w14:paraId="2B31A449" w14:textId="77777777" w:rsidR="00C000B2" w:rsidRPr="005B0139" w:rsidRDefault="00C000B2" w:rsidP="00B37BF3">
            <w:pPr>
              <w:ind w:left="10" w:right="161"/>
              <w:jc w:val="both"/>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2A7851EC" w14:textId="77777777" w:rsidR="00C000B2" w:rsidRPr="005B0139" w:rsidRDefault="00C000B2">
            <w:pPr>
              <w:ind w:left="5"/>
              <w:rPr>
                <w:rFonts w:ascii="Arial" w:hAnsi="Arial" w:cs="Arial"/>
                <w:sz w:val="24"/>
              </w:rPr>
            </w:pPr>
          </w:p>
        </w:tc>
      </w:tr>
      <w:tr w:rsidR="00C000B2" w14:paraId="0ADE5F30"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219ECF81" w14:textId="7D4CFFF7" w:rsidR="00C000B2" w:rsidRPr="00374CB0" w:rsidRDefault="00374CB0">
            <w:pPr>
              <w:ind w:left="5"/>
              <w:rPr>
                <w:sz w:val="28"/>
                <w:szCs w:val="28"/>
              </w:rPr>
            </w:pPr>
            <w:r>
              <w:rPr>
                <w:sz w:val="28"/>
                <w:szCs w:val="28"/>
              </w:rPr>
              <w:t>5</w:t>
            </w:r>
          </w:p>
        </w:tc>
        <w:tc>
          <w:tcPr>
            <w:tcW w:w="7568" w:type="dxa"/>
            <w:tcBorders>
              <w:top w:val="single" w:sz="2" w:space="0" w:color="000000"/>
              <w:left w:val="single" w:sz="2" w:space="0" w:color="000000"/>
              <w:bottom w:val="single" w:sz="2" w:space="0" w:color="000000"/>
              <w:right w:val="single" w:sz="2" w:space="0" w:color="000000"/>
            </w:tcBorders>
          </w:tcPr>
          <w:p w14:paraId="3419D691" w14:textId="63392329" w:rsidR="00CA02B6" w:rsidRDefault="00F9087C" w:rsidP="006C61AC">
            <w:pPr>
              <w:rPr>
                <w:rFonts w:ascii="Arial" w:hAnsi="Arial" w:cs="Arial"/>
                <w:sz w:val="28"/>
                <w:szCs w:val="28"/>
              </w:rPr>
            </w:pPr>
            <w:r>
              <w:rPr>
                <w:rFonts w:ascii="Arial" w:hAnsi="Arial" w:cs="Arial"/>
                <w:sz w:val="28"/>
                <w:szCs w:val="28"/>
              </w:rPr>
              <w:t>Number of seats on Council</w:t>
            </w:r>
            <w:r w:rsidR="00CA02B6">
              <w:rPr>
                <w:rFonts w:ascii="Arial" w:hAnsi="Arial" w:cs="Arial"/>
                <w:sz w:val="28"/>
                <w:szCs w:val="28"/>
              </w:rPr>
              <w:t>:</w:t>
            </w:r>
          </w:p>
          <w:p w14:paraId="1A063923" w14:textId="77777777" w:rsidR="00F9087C" w:rsidRPr="00F9087C" w:rsidRDefault="00F9087C" w:rsidP="00F9087C">
            <w:pPr>
              <w:spacing w:line="278" w:lineRule="auto"/>
              <w:rPr>
                <w:rFonts w:ascii="Arial" w:hAnsi="Arial" w:cs="Arial"/>
                <w:sz w:val="24"/>
              </w:rPr>
            </w:pPr>
            <w:r w:rsidRPr="00F9087C">
              <w:rPr>
                <w:rFonts w:ascii="Arial" w:hAnsi="Arial" w:cs="Arial"/>
                <w:sz w:val="24"/>
              </w:rPr>
              <w:t xml:space="preserve">The clerk advised the meeting that the number of seats on the parish council was not a matter within their control. It is a number decided upon by Dorset Council. There are therefore currently 4 councillors and two vacancies. </w:t>
            </w:r>
          </w:p>
          <w:p w14:paraId="648B3B56" w14:textId="5E4943D4" w:rsidR="00362555" w:rsidRPr="005B0139" w:rsidRDefault="00362555" w:rsidP="00CA02B6">
            <w:pPr>
              <w:ind w:left="10" w:right="161"/>
              <w:jc w:val="both"/>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4C704A47" w14:textId="77777777" w:rsidR="00C000B2" w:rsidRPr="005B0139" w:rsidRDefault="00C000B2">
            <w:pPr>
              <w:ind w:left="5"/>
              <w:rPr>
                <w:rFonts w:ascii="Arial" w:hAnsi="Arial" w:cs="Arial"/>
                <w:sz w:val="24"/>
              </w:rPr>
            </w:pPr>
          </w:p>
        </w:tc>
      </w:tr>
      <w:tr w:rsidR="00CA02B6" w14:paraId="25E6125B"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46B83903" w14:textId="41B9FCF1" w:rsidR="00CA02B6" w:rsidRDefault="006C61AC">
            <w:pPr>
              <w:ind w:left="5"/>
              <w:rPr>
                <w:sz w:val="28"/>
                <w:szCs w:val="28"/>
              </w:rPr>
            </w:pPr>
            <w:r>
              <w:rPr>
                <w:sz w:val="28"/>
                <w:szCs w:val="28"/>
              </w:rPr>
              <w:lastRenderedPageBreak/>
              <w:t>6</w:t>
            </w:r>
          </w:p>
        </w:tc>
        <w:tc>
          <w:tcPr>
            <w:tcW w:w="7568" w:type="dxa"/>
            <w:tcBorders>
              <w:top w:val="single" w:sz="2" w:space="0" w:color="000000"/>
              <w:left w:val="single" w:sz="2" w:space="0" w:color="000000"/>
              <w:bottom w:val="single" w:sz="2" w:space="0" w:color="000000"/>
              <w:right w:val="single" w:sz="2" w:space="0" w:color="000000"/>
            </w:tcBorders>
          </w:tcPr>
          <w:p w14:paraId="619D5DFB" w14:textId="53063934" w:rsidR="00CA02B6" w:rsidRDefault="00F9087C" w:rsidP="00CA02B6">
            <w:pPr>
              <w:ind w:left="130"/>
              <w:rPr>
                <w:rFonts w:ascii="Arial" w:hAnsi="Arial" w:cs="Arial"/>
                <w:sz w:val="28"/>
                <w:szCs w:val="28"/>
              </w:rPr>
            </w:pPr>
            <w:r>
              <w:rPr>
                <w:rFonts w:ascii="Arial" w:hAnsi="Arial" w:cs="Arial"/>
                <w:sz w:val="28"/>
                <w:szCs w:val="28"/>
              </w:rPr>
              <w:t>Risk Register and Policy</w:t>
            </w:r>
            <w:r w:rsidR="00164CCD">
              <w:rPr>
                <w:rFonts w:ascii="Arial" w:hAnsi="Arial" w:cs="Arial"/>
                <w:sz w:val="28"/>
                <w:szCs w:val="28"/>
              </w:rPr>
              <w:t>:</w:t>
            </w:r>
          </w:p>
          <w:p w14:paraId="34265F99" w14:textId="77777777" w:rsidR="00164CCD" w:rsidRDefault="00164CCD" w:rsidP="00CA02B6">
            <w:pPr>
              <w:ind w:left="130"/>
              <w:rPr>
                <w:rFonts w:ascii="Arial" w:hAnsi="Arial" w:cs="Arial"/>
                <w:sz w:val="28"/>
                <w:szCs w:val="28"/>
              </w:rPr>
            </w:pPr>
          </w:p>
          <w:p w14:paraId="53B2AD2E" w14:textId="77777777" w:rsidR="00F9087C" w:rsidRPr="00F9087C" w:rsidRDefault="00F9087C" w:rsidP="00F9087C">
            <w:pPr>
              <w:spacing w:line="278" w:lineRule="auto"/>
              <w:rPr>
                <w:rFonts w:ascii="Arial" w:hAnsi="Arial" w:cs="Arial"/>
                <w:sz w:val="24"/>
              </w:rPr>
            </w:pPr>
            <w:r w:rsidRPr="00F9087C">
              <w:rPr>
                <w:rFonts w:ascii="Arial" w:hAnsi="Arial" w:cs="Arial"/>
                <w:sz w:val="24"/>
              </w:rPr>
              <w:t>The councillors unanimously agreed to and accepted the Risk Register and Policy.</w:t>
            </w:r>
          </w:p>
          <w:p w14:paraId="2470090D" w14:textId="0AD06835" w:rsidR="003D65E0" w:rsidRPr="007D6D03" w:rsidRDefault="003D65E0" w:rsidP="00232254">
            <w:pPr>
              <w:spacing w:line="216" w:lineRule="auto"/>
              <w:ind w:left="115" w:firstLine="5"/>
              <w:jc w:val="both"/>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7917ECD8" w14:textId="68727F96" w:rsidR="00D3077F" w:rsidRPr="005B0139" w:rsidRDefault="00D3077F" w:rsidP="003F2C32">
            <w:pPr>
              <w:rPr>
                <w:rFonts w:ascii="Arial" w:hAnsi="Arial" w:cs="Arial"/>
                <w:sz w:val="24"/>
              </w:rPr>
            </w:pPr>
          </w:p>
        </w:tc>
      </w:tr>
      <w:tr w:rsidR="00505F62" w14:paraId="5735841E"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4B7874E8" w14:textId="73F52E06" w:rsidR="00505F62" w:rsidRDefault="00505F62">
            <w:pPr>
              <w:ind w:left="5"/>
              <w:rPr>
                <w:sz w:val="28"/>
                <w:szCs w:val="28"/>
              </w:rPr>
            </w:pPr>
            <w:r>
              <w:rPr>
                <w:sz w:val="28"/>
                <w:szCs w:val="28"/>
              </w:rPr>
              <w:t>7</w:t>
            </w:r>
          </w:p>
        </w:tc>
        <w:tc>
          <w:tcPr>
            <w:tcW w:w="7568" w:type="dxa"/>
            <w:tcBorders>
              <w:top w:val="single" w:sz="2" w:space="0" w:color="000000"/>
              <w:left w:val="single" w:sz="2" w:space="0" w:color="000000"/>
              <w:bottom w:val="single" w:sz="2" w:space="0" w:color="000000"/>
              <w:right w:val="single" w:sz="2" w:space="0" w:color="000000"/>
            </w:tcBorders>
          </w:tcPr>
          <w:p w14:paraId="39D0C8CC" w14:textId="2966ABC7" w:rsidR="00505F62" w:rsidRDefault="00F9087C" w:rsidP="00CA02B6">
            <w:pPr>
              <w:ind w:left="130"/>
              <w:rPr>
                <w:rFonts w:ascii="Arial" w:hAnsi="Arial" w:cs="Arial"/>
                <w:sz w:val="28"/>
                <w:szCs w:val="28"/>
              </w:rPr>
            </w:pPr>
            <w:r>
              <w:rPr>
                <w:rFonts w:ascii="Arial" w:hAnsi="Arial" w:cs="Arial"/>
                <w:sz w:val="28"/>
                <w:szCs w:val="28"/>
              </w:rPr>
              <w:t>I T Policy</w:t>
            </w:r>
          </w:p>
          <w:p w14:paraId="6729BE12" w14:textId="477D38CE" w:rsidR="00505F62" w:rsidRPr="00F9087C" w:rsidRDefault="00F9087C" w:rsidP="00F9087C">
            <w:pPr>
              <w:rPr>
                <w:rFonts w:ascii="Arial" w:hAnsi="Arial" w:cs="Arial"/>
                <w:sz w:val="24"/>
              </w:rPr>
            </w:pPr>
            <w:r w:rsidRPr="00F9087C">
              <w:rPr>
                <w:rFonts w:ascii="Arial" w:hAnsi="Arial" w:cs="Arial"/>
                <w:sz w:val="24"/>
              </w:rPr>
              <w:t>The councillors unanimously agreed to and accepted the I T Policy</w:t>
            </w:r>
            <w:r>
              <w:rPr>
                <w:rFonts w:ascii="Arial" w:hAnsi="Arial" w:cs="Arial"/>
                <w:sz w:val="24"/>
              </w:rPr>
              <w:t>.</w:t>
            </w:r>
          </w:p>
        </w:tc>
        <w:tc>
          <w:tcPr>
            <w:tcW w:w="2055" w:type="dxa"/>
            <w:gridSpan w:val="2"/>
            <w:tcBorders>
              <w:top w:val="single" w:sz="2" w:space="0" w:color="000000"/>
              <w:left w:val="single" w:sz="2" w:space="0" w:color="000000"/>
              <w:bottom w:val="single" w:sz="2" w:space="0" w:color="000000"/>
              <w:right w:val="single" w:sz="2" w:space="0" w:color="000000"/>
            </w:tcBorders>
          </w:tcPr>
          <w:p w14:paraId="476DB7EB" w14:textId="77777777" w:rsidR="00505F62" w:rsidRDefault="00505F62">
            <w:pPr>
              <w:ind w:left="5"/>
              <w:rPr>
                <w:rFonts w:ascii="Arial" w:hAnsi="Arial" w:cs="Arial"/>
                <w:sz w:val="24"/>
              </w:rPr>
            </w:pPr>
          </w:p>
        </w:tc>
      </w:tr>
    </w:tbl>
    <w:p w14:paraId="005B5533" w14:textId="6A03F1DF" w:rsidR="00774AB6" w:rsidRDefault="00774AB6" w:rsidP="00774AB6">
      <w:pPr>
        <w:spacing w:after="0"/>
        <w:ind w:right="10464"/>
      </w:pPr>
    </w:p>
    <w:p w14:paraId="6F732F1E" w14:textId="77777777" w:rsidR="00F9087C" w:rsidRDefault="00F9087C" w:rsidP="00F9087C"/>
    <w:p w14:paraId="30E38657" w14:textId="77777777" w:rsidR="00F9087C" w:rsidRPr="00F9087C" w:rsidRDefault="00F9087C" w:rsidP="00F9087C">
      <w:pPr>
        <w:rPr>
          <w:rFonts w:ascii="Arial" w:hAnsi="Arial" w:cs="Arial"/>
          <w:sz w:val="24"/>
        </w:rPr>
      </w:pPr>
      <w:r w:rsidRPr="00F9087C">
        <w:rPr>
          <w:rFonts w:ascii="Arial" w:hAnsi="Arial" w:cs="Arial"/>
          <w:sz w:val="24"/>
        </w:rPr>
        <w:t>The date for the next Annual Parish Council meeting will be set at an appropriate time in 2027. The minutes of this meeting will be presented for signature at that meeting.</w:t>
      </w:r>
    </w:p>
    <w:p w14:paraId="54D8F94F" w14:textId="77777777" w:rsidR="00F9087C" w:rsidRDefault="00F9087C" w:rsidP="00774AB6">
      <w:pPr>
        <w:spacing w:after="0"/>
        <w:ind w:right="10464"/>
      </w:pPr>
    </w:p>
    <w:sectPr w:rsidR="00F9087C">
      <w:pgSz w:w="11904" w:h="16838"/>
      <w:pgMar w:top="7" w:right="1440" w:bottom="113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37E38"/>
    <w:multiLevelType w:val="hybridMultilevel"/>
    <w:tmpl w:val="4934B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4477E1"/>
    <w:multiLevelType w:val="hybridMultilevel"/>
    <w:tmpl w:val="A93CD0D6"/>
    <w:lvl w:ilvl="0" w:tplc="58DECDEE">
      <w:start w:val="1"/>
      <w:numFmt w:val="decimal"/>
      <w:lvlText w:val="%1."/>
      <w:lvlJc w:val="left"/>
      <w:pPr>
        <w:ind w:left="379" w:hanging="360"/>
      </w:pPr>
      <w:rPr>
        <w:rFonts w:hint="default"/>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2" w15:restartNumberingAfterBreak="0">
    <w:nsid w:val="23913CD8"/>
    <w:multiLevelType w:val="hybridMultilevel"/>
    <w:tmpl w:val="3FFC2B7A"/>
    <w:lvl w:ilvl="0" w:tplc="0D12DF4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7675C98"/>
    <w:multiLevelType w:val="hybridMultilevel"/>
    <w:tmpl w:val="30848458"/>
    <w:lvl w:ilvl="0" w:tplc="933CFAB8">
      <w:start w:val="1"/>
      <w:numFmt w:val="lowerLetter"/>
      <w:lvlText w:val="%1)"/>
      <w:lvlJc w:val="left"/>
      <w:pPr>
        <w:ind w:left="490" w:hanging="360"/>
      </w:pPr>
      <w:rPr>
        <w:rFonts w:hint="default"/>
      </w:rPr>
    </w:lvl>
    <w:lvl w:ilvl="1" w:tplc="08090019" w:tentative="1">
      <w:start w:val="1"/>
      <w:numFmt w:val="lowerLetter"/>
      <w:lvlText w:val="%2."/>
      <w:lvlJc w:val="left"/>
      <w:pPr>
        <w:ind w:left="1210" w:hanging="360"/>
      </w:pPr>
    </w:lvl>
    <w:lvl w:ilvl="2" w:tplc="0809001B" w:tentative="1">
      <w:start w:val="1"/>
      <w:numFmt w:val="lowerRoman"/>
      <w:lvlText w:val="%3."/>
      <w:lvlJc w:val="right"/>
      <w:pPr>
        <w:ind w:left="1930" w:hanging="180"/>
      </w:pPr>
    </w:lvl>
    <w:lvl w:ilvl="3" w:tplc="0809000F" w:tentative="1">
      <w:start w:val="1"/>
      <w:numFmt w:val="decimal"/>
      <w:lvlText w:val="%4."/>
      <w:lvlJc w:val="left"/>
      <w:pPr>
        <w:ind w:left="2650" w:hanging="360"/>
      </w:pPr>
    </w:lvl>
    <w:lvl w:ilvl="4" w:tplc="08090019" w:tentative="1">
      <w:start w:val="1"/>
      <w:numFmt w:val="lowerLetter"/>
      <w:lvlText w:val="%5."/>
      <w:lvlJc w:val="left"/>
      <w:pPr>
        <w:ind w:left="3370" w:hanging="360"/>
      </w:pPr>
    </w:lvl>
    <w:lvl w:ilvl="5" w:tplc="0809001B" w:tentative="1">
      <w:start w:val="1"/>
      <w:numFmt w:val="lowerRoman"/>
      <w:lvlText w:val="%6."/>
      <w:lvlJc w:val="right"/>
      <w:pPr>
        <w:ind w:left="4090" w:hanging="180"/>
      </w:pPr>
    </w:lvl>
    <w:lvl w:ilvl="6" w:tplc="0809000F" w:tentative="1">
      <w:start w:val="1"/>
      <w:numFmt w:val="decimal"/>
      <w:lvlText w:val="%7."/>
      <w:lvlJc w:val="left"/>
      <w:pPr>
        <w:ind w:left="4810" w:hanging="360"/>
      </w:pPr>
    </w:lvl>
    <w:lvl w:ilvl="7" w:tplc="08090019" w:tentative="1">
      <w:start w:val="1"/>
      <w:numFmt w:val="lowerLetter"/>
      <w:lvlText w:val="%8."/>
      <w:lvlJc w:val="left"/>
      <w:pPr>
        <w:ind w:left="5530" w:hanging="360"/>
      </w:pPr>
    </w:lvl>
    <w:lvl w:ilvl="8" w:tplc="0809001B" w:tentative="1">
      <w:start w:val="1"/>
      <w:numFmt w:val="lowerRoman"/>
      <w:lvlText w:val="%9."/>
      <w:lvlJc w:val="right"/>
      <w:pPr>
        <w:ind w:left="6250" w:hanging="180"/>
      </w:pPr>
    </w:lvl>
  </w:abstractNum>
  <w:abstractNum w:abstractNumId="4" w15:restartNumberingAfterBreak="0">
    <w:nsid w:val="3254702B"/>
    <w:multiLevelType w:val="hybridMultilevel"/>
    <w:tmpl w:val="C41854EC"/>
    <w:lvl w:ilvl="0" w:tplc="6868BE0E">
      <w:start w:val="1"/>
      <w:numFmt w:val="lowerLetter"/>
      <w:lvlText w:val="%1)"/>
      <w:lvlJc w:val="left"/>
      <w:pPr>
        <w:ind w:left="475" w:hanging="360"/>
      </w:pPr>
      <w:rPr>
        <w:rFonts w:ascii="Arial" w:hAnsi="Arial" w:cs="Arial" w:hint="default"/>
        <w:sz w:val="24"/>
      </w:rPr>
    </w:lvl>
    <w:lvl w:ilvl="1" w:tplc="08090019" w:tentative="1">
      <w:start w:val="1"/>
      <w:numFmt w:val="lowerLetter"/>
      <w:lvlText w:val="%2."/>
      <w:lvlJc w:val="left"/>
      <w:pPr>
        <w:ind w:left="1195" w:hanging="360"/>
      </w:pPr>
    </w:lvl>
    <w:lvl w:ilvl="2" w:tplc="0809001B" w:tentative="1">
      <w:start w:val="1"/>
      <w:numFmt w:val="lowerRoman"/>
      <w:lvlText w:val="%3."/>
      <w:lvlJc w:val="right"/>
      <w:pPr>
        <w:ind w:left="1915" w:hanging="180"/>
      </w:pPr>
    </w:lvl>
    <w:lvl w:ilvl="3" w:tplc="0809000F" w:tentative="1">
      <w:start w:val="1"/>
      <w:numFmt w:val="decimal"/>
      <w:lvlText w:val="%4."/>
      <w:lvlJc w:val="left"/>
      <w:pPr>
        <w:ind w:left="2635" w:hanging="360"/>
      </w:pPr>
    </w:lvl>
    <w:lvl w:ilvl="4" w:tplc="08090019" w:tentative="1">
      <w:start w:val="1"/>
      <w:numFmt w:val="lowerLetter"/>
      <w:lvlText w:val="%5."/>
      <w:lvlJc w:val="left"/>
      <w:pPr>
        <w:ind w:left="3355" w:hanging="360"/>
      </w:pPr>
    </w:lvl>
    <w:lvl w:ilvl="5" w:tplc="0809001B" w:tentative="1">
      <w:start w:val="1"/>
      <w:numFmt w:val="lowerRoman"/>
      <w:lvlText w:val="%6."/>
      <w:lvlJc w:val="right"/>
      <w:pPr>
        <w:ind w:left="4075" w:hanging="180"/>
      </w:pPr>
    </w:lvl>
    <w:lvl w:ilvl="6" w:tplc="0809000F" w:tentative="1">
      <w:start w:val="1"/>
      <w:numFmt w:val="decimal"/>
      <w:lvlText w:val="%7."/>
      <w:lvlJc w:val="left"/>
      <w:pPr>
        <w:ind w:left="4795" w:hanging="360"/>
      </w:pPr>
    </w:lvl>
    <w:lvl w:ilvl="7" w:tplc="08090019" w:tentative="1">
      <w:start w:val="1"/>
      <w:numFmt w:val="lowerLetter"/>
      <w:lvlText w:val="%8."/>
      <w:lvlJc w:val="left"/>
      <w:pPr>
        <w:ind w:left="5515" w:hanging="360"/>
      </w:pPr>
    </w:lvl>
    <w:lvl w:ilvl="8" w:tplc="0809001B" w:tentative="1">
      <w:start w:val="1"/>
      <w:numFmt w:val="lowerRoman"/>
      <w:lvlText w:val="%9."/>
      <w:lvlJc w:val="right"/>
      <w:pPr>
        <w:ind w:left="6235" w:hanging="180"/>
      </w:pPr>
    </w:lvl>
  </w:abstractNum>
  <w:abstractNum w:abstractNumId="5" w15:restartNumberingAfterBreak="0">
    <w:nsid w:val="36E07157"/>
    <w:multiLevelType w:val="hybridMultilevel"/>
    <w:tmpl w:val="A378D0F0"/>
    <w:lvl w:ilvl="0" w:tplc="14BA8A86">
      <w:start w:val="1"/>
      <w:numFmt w:val="lowerLetter"/>
      <w:lvlText w:val="%1)"/>
      <w:lvlJc w:val="left"/>
      <w:pPr>
        <w:ind w:left="490" w:hanging="360"/>
      </w:pPr>
      <w:rPr>
        <w:rFonts w:hint="default"/>
      </w:rPr>
    </w:lvl>
    <w:lvl w:ilvl="1" w:tplc="08090019" w:tentative="1">
      <w:start w:val="1"/>
      <w:numFmt w:val="lowerLetter"/>
      <w:lvlText w:val="%2."/>
      <w:lvlJc w:val="left"/>
      <w:pPr>
        <w:ind w:left="1210" w:hanging="360"/>
      </w:pPr>
    </w:lvl>
    <w:lvl w:ilvl="2" w:tplc="0809001B" w:tentative="1">
      <w:start w:val="1"/>
      <w:numFmt w:val="lowerRoman"/>
      <w:lvlText w:val="%3."/>
      <w:lvlJc w:val="right"/>
      <w:pPr>
        <w:ind w:left="1930" w:hanging="180"/>
      </w:pPr>
    </w:lvl>
    <w:lvl w:ilvl="3" w:tplc="0809000F" w:tentative="1">
      <w:start w:val="1"/>
      <w:numFmt w:val="decimal"/>
      <w:lvlText w:val="%4."/>
      <w:lvlJc w:val="left"/>
      <w:pPr>
        <w:ind w:left="2650" w:hanging="360"/>
      </w:pPr>
    </w:lvl>
    <w:lvl w:ilvl="4" w:tplc="08090019" w:tentative="1">
      <w:start w:val="1"/>
      <w:numFmt w:val="lowerLetter"/>
      <w:lvlText w:val="%5."/>
      <w:lvlJc w:val="left"/>
      <w:pPr>
        <w:ind w:left="3370" w:hanging="360"/>
      </w:pPr>
    </w:lvl>
    <w:lvl w:ilvl="5" w:tplc="0809001B" w:tentative="1">
      <w:start w:val="1"/>
      <w:numFmt w:val="lowerRoman"/>
      <w:lvlText w:val="%6."/>
      <w:lvlJc w:val="right"/>
      <w:pPr>
        <w:ind w:left="4090" w:hanging="180"/>
      </w:pPr>
    </w:lvl>
    <w:lvl w:ilvl="6" w:tplc="0809000F" w:tentative="1">
      <w:start w:val="1"/>
      <w:numFmt w:val="decimal"/>
      <w:lvlText w:val="%7."/>
      <w:lvlJc w:val="left"/>
      <w:pPr>
        <w:ind w:left="4810" w:hanging="360"/>
      </w:pPr>
    </w:lvl>
    <w:lvl w:ilvl="7" w:tplc="08090019" w:tentative="1">
      <w:start w:val="1"/>
      <w:numFmt w:val="lowerLetter"/>
      <w:lvlText w:val="%8."/>
      <w:lvlJc w:val="left"/>
      <w:pPr>
        <w:ind w:left="5530" w:hanging="360"/>
      </w:pPr>
    </w:lvl>
    <w:lvl w:ilvl="8" w:tplc="0809001B" w:tentative="1">
      <w:start w:val="1"/>
      <w:numFmt w:val="lowerRoman"/>
      <w:lvlText w:val="%9."/>
      <w:lvlJc w:val="right"/>
      <w:pPr>
        <w:ind w:left="6250" w:hanging="180"/>
      </w:pPr>
    </w:lvl>
  </w:abstractNum>
  <w:abstractNum w:abstractNumId="6" w15:restartNumberingAfterBreak="0">
    <w:nsid w:val="3B0A3FE4"/>
    <w:multiLevelType w:val="hybridMultilevel"/>
    <w:tmpl w:val="A1C2FFDE"/>
    <w:lvl w:ilvl="0" w:tplc="B38EE30A">
      <w:start w:val="1"/>
      <w:numFmt w:val="lowerLetter"/>
      <w:lvlText w:val="%1)"/>
      <w:lvlJc w:val="left"/>
      <w:pPr>
        <w:ind w:left="490" w:hanging="360"/>
      </w:pPr>
      <w:rPr>
        <w:rFonts w:hint="default"/>
      </w:rPr>
    </w:lvl>
    <w:lvl w:ilvl="1" w:tplc="08090019" w:tentative="1">
      <w:start w:val="1"/>
      <w:numFmt w:val="lowerLetter"/>
      <w:lvlText w:val="%2."/>
      <w:lvlJc w:val="left"/>
      <w:pPr>
        <w:ind w:left="1210" w:hanging="360"/>
      </w:pPr>
    </w:lvl>
    <w:lvl w:ilvl="2" w:tplc="0809001B" w:tentative="1">
      <w:start w:val="1"/>
      <w:numFmt w:val="lowerRoman"/>
      <w:lvlText w:val="%3."/>
      <w:lvlJc w:val="right"/>
      <w:pPr>
        <w:ind w:left="1930" w:hanging="180"/>
      </w:pPr>
    </w:lvl>
    <w:lvl w:ilvl="3" w:tplc="0809000F" w:tentative="1">
      <w:start w:val="1"/>
      <w:numFmt w:val="decimal"/>
      <w:lvlText w:val="%4."/>
      <w:lvlJc w:val="left"/>
      <w:pPr>
        <w:ind w:left="2650" w:hanging="360"/>
      </w:pPr>
    </w:lvl>
    <w:lvl w:ilvl="4" w:tplc="08090019" w:tentative="1">
      <w:start w:val="1"/>
      <w:numFmt w:val="lowerLetter"/>
      <w:lvlText w:val="%5."/>
      <w:lvlJc w:val="left"/>
      <w:pPr>
        <w:ind w:left="3370" w:hanging="360"/>
      </w:pPr>
    </w:lvl>
    <w:lvl w:ilvl="5" w:tplc="0809001B" w:tentative="1">
      <w:start w:val="1"/>
      <w:numFmt w:val="lowerRoman"/>
      <w:lvlText w:val="%6."/>
      <w:lvlJc w:val="right"/>
      <w:pPr>
        <w:ind w:left="4090" w:hanging="180"/>
      </w:pPr>
    </w:lvl>
    <w:lvl w:ilvl="6" w:tplc="0809000F" w:tentative="1">
      <w:start w:val="1"/>
      <w:numFmt w:val="decimal"/>
      <w:lvlText w:val="%7."/>
      <w:lvlJc w:val="left"/>
      <w:pPr>
        <w:ind w:left="4810" w:hanging="360"/>
      </w:pPr>
    </w:lvl>
    <w:lvl w:ilvl="7" w:tplc="08090019" w:tentative="1">
      <w:start w:val="1"/>
      <w:numFmt w:val="lowerLetter"/>
      <w:lvlText w:val="%8."/>
      <w:lvlJc w:val="left"/>
      <w:pPr>
        <w:ind w:left="5530" w:hanging="360"/>
      </w:pPr>
    </w:lvl>
    <w:lvl w:ilvl="8" w:tplc="0809001B" w:tentative="1">
      <w:start w:val="1"/>
      <w:numFmt w:val="lowerRoman"/>
      <w:lvlText w:val="%9."/>
      <w:lvlJc w:val="right"/>
      <w:pPr>
        <w:ind w:left="6250" w:hanging="180"/>
      </w:pPr>
    </w:lvl>
  </w:abstractNum>
  <w:abstractNum w:abstractNumId="7" w15:restartNumberingAfterBreak="0">
    <w:nsid w:val="46101B9C"/>
    <w:multiLevelType w:val="hybridMultilevel"/>
    <w:tmpl w:val="772A27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932A34"/>
    <w:multiLevelType w:val="hybridMultilevel"/>
    <w:tmpl w:val="4D529DB8"/>
    <w:lvl w:ilvl="0" w:tplc="7632EB08">
      <w:start w:val="1"/>
      <w:numFmt w:val="decimal"/>
      <w:lvlText w:val="%1."/>
      <w:lvlJc w:val="left"/>
      <w:pPr>
        <w:ind w:left="379" w:hanging="360"/>
      </w:pPr>
      <w:rPr>
        <w:rFonts w:hint="default"/>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num w:numId="1" w16cid:durableId="977806940">
    <w:abstractNumId w:val="6"/>
  </w:num>
  <w:num w:numId="2" w16cid:durableId="1659185479">
    <w:abstractNumId w:val="4"/>
  </w:num>
  <w:num w:numId="3" w16cid:durableId="1982925337">
    <w:abstractNumId w:val="5"/>
  </w:num>
  <w:num w:numId="4" w16cid:durableId="2041204797">
    <w:abstractNumId w:val="2"/>
  </w:num>
  <w:num w:numId="5" w16cid:durableId="968824046">
    <w:abstractNumId w:val="1"/>
  </w:num>
  <w:num w:numId="6" w16cid:durableId="330648839">
    <w:abstractNumId w:val="8"/>
  </w:num>
  <w:num w:numId="7" w16cid:durableId="644822691">
    <w:abstractNumId w:val="3"/>
  </w:num>
  <w:num w:numId="8" w16cid:durableId="32921510">
    <w:abstractNumId w:val="7"/>
  </w:num>
  <w:num w:numId="9" w16cid:durableId="1426028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F82"/>
    <w:rsid w:val="00000826"/>
    <w:rsid w:val="0003542B"/>
    <w:rsid w:val="000354A3"/>
    <w:rsid w:val="00045819"/>
    <w:rsid w:val="0005013D"/>
    <w:rsid w:val="000822AD"/>
    <w:rsid w:val="000822B3"/>
    <w:rsid w:val="000A6562"/>
    <w:rsid w:val="000A7289"/>
    <w:rsid w:val="000B0633"/>
    <w:rsid w:val="000E3CDA"/>
    <w:rsid w:val="00112862"/>
    <w:rsid w:val="0011663E"/>
    <w:rsid w:val="0012274E"/>
    <w:rsid w:val="0012453E"/>
    <w:rsid w:val="001268B1"/>
    <w:rsid w:val="001301C6"/>
    <w:rsid w:val="00134DCE"/>
    <w:rsid w:val="001568F0"/>
    <w:rsid w:val="00162FF5"/>
    <w:rsid w:val="00164CCD"/>
    <w:rsid w:val="001675E1"/>
    <w:rsid w:val="00172943"/>
    <w:rsid w:val="001756E9"/>
    <w:rsid w:val="00194347"/>
    <w:rsid w:val="001A17ED"/>
    <w:rsid w:val="001A7038"/>
    <w:rsid w:val="001B11D3"/>
    <w:rsid w:val="001B242E"/>
    <w:rsid w:val="001B3AAA"/>
    <w:rsid w:val="001C1171"/>
    <w:rsid w:val="001C2A6E"/>
    <w:rsid w:val="001C2BF2"/>
    <w:rsid w:val="001C2C0B"/>
    <w:rsid w:val="001C5846"/>
    <w:rsid w:val="001C58B9"/>
    <w:rsid w:val="001E2F04"/>
    <w:rsid w:val="001E3D91"/>
    <w:rsid w:val="001F145A"/>
    <w:rsid w:val="002174B0"/>
    <w:rsid w:val="002227E4"/>
    <w:rsid w:val="00224D7A"/>
    <w:rsid w:val="00232254"/>
    <w:rsid w:val="002548FA"/>
    <w:rsid w:val="00254E08"/>
    <w:rsid w:val="002567E0"/>
    <w:rsid w:val="00264730"/>
    <w:rsid w:val="00271677"/>
    <w:rsid w:val="00272156"/>
    <w:rsid w:val="002734F4"/>
    <w:rsid w:val="002A1110"/>
    <w:rsid w:val="002A35D9"/>
    <w:rsid w:val="002A7990"/>
    <w:rsid w:val="002B4E76"/>
    <w:rsid w:val="002B6376"/>
    <w:rsid w:val="002C337F"/>
    <w:rsid w:val="002F0C67"/>
    <w:rsid w:val="002F4002"/>
    <w:rsid w:val="002F4A94"/>
    <w:rsid w:val="002F67F5"/>
    <w:rsid w:val="00301017"/>
    <w:rsid w:val="00344065"/>
    <w:rsid w:val="003543F1"/>
    <w:rsid w:val="00362555"/>
    <w:rsid w:val="0036395D"/>
    <w:rsid w:val="00374154"/>
    <w:rsid w:val="00374CB0"/>
    <w:rsid w:val="00375C86"/>
    <w:rsid w:val="003853C7"/>
    <w:rsid w:val="00386216"/>
    <w:rsid w:val="00387EDC"/>
    <w:rsid w:val="00390206"/>
    <w:rsid w:val="003937F6"/>
    <w:rsid w:val="003962BA"/>
    <w:rsid w:val="003A34CB"/>
    <w:rsid w:val="003B1C8C"/>
    <w:rsid w:val="003B5321"/>
    <w:rsid w:val="003C68B2"/>
    <w:rsid w:val="003C6A22"/>
    <w:rsid w:val="003D08C7"/>
    <w:rsid w:val="003D173D"/>
    <w:rsid w:val="003D2CDB"/>
    <w:rsid w:val="003D65E0"/>
    <w:rsid w:val="003D725F"/>
    <w:rsid w:val="003E3324"/>
    <w:rsid w:val="003E65BB"/>
    <w:rsid w:val="003F2C32"/>
    <w:rsid w:val="00403D27"/>
    <w:rsid w:val="004139C8"/>
    <w:rsid w:val="00414279"/>
    <w:rsid w:val="004172A7"/>
    <w:rsid w:val="004207D3"/>
    <w:rsid w:val="00424933"/>
    <w:rsid w:val="004268B1"/>
    <w:rsid w:val="00435B8A"/>
    <w:rsid w:val="004375DD"/>
    <w:rsid w:val="00442F7E"/>
    <w:rsid w:val="004463C6"/>
    <w:rsid w:val="00464093"/>
    <w:rsid w:val="0047073B"/>
    <w:rsid w:val="00470E04"/>
    <w:rsid w:val="004807EC"/>
    <w:rsid w:val="00482EF2"/>
    <w:rsid w:val="004850AF"/>
    <w:rsid w:val="00491F1B"/>
    <w:rsid w:val="004926FF"/>
    <w:rsid w:val="00492E8A"/>
    <w:rsid w:val="00495C14"/>
    <w:rsid w:val="00497620"/>
    <w:rsid w:val="004A5F20"/>
    <w:rsid w:val="004B67E9"/>
    <w:rsid w:val="004B6969"/>
    <w:rsid w:val="004D14ED"/>
    <w:rsid w:val="004D2B50"/>
    <w:rsid w:val="004E3352"/>
    <w:rsid w:val="004E363C"/>
    <w:rsid w:val="004F0F94"/>
    <w:rsid w:val="004F1A31"/>
    <w:rsid w:val="005008F2"/>
    <w:rsid w:val="0050458B"/>
    <w:rsid w:val="00505F62"/>
    <w:rsid w:val="00514C2E"/>
    <w:rsid w:val="00516D34"/>
    <w:rsid w:val="005636BC"/>
    <w:rsid w:val="005654C4"/>
    <w:rsid w:val="0056694C"/>
    <w:rsid w:val="005670E8"/>
    <w:rsid w:val="00582DC9"/>
    <w:rsid w:val="0058309E"/>
    <w:rsid w:val="005A62C7"/>
    <w:rsid w:val="005B0139"/>
    <w:rsid w:val="005B019F"/>
    <w:rsid w:val="005C2E65"/>
    <w:rsid w:val="005C452A"/>
    <w:rsid w:val="005E39FF"/>
    <w:rsid w:val="005E5856"/>
    <w:rsid w:val="005F1935"/>
    <w:rsid w:val="00602F80"/>
    <w:rsid w:val="006047D8"/>
    <w:rsid w:val="006103F7"/>
    <w:rsid w:val="00626103"/>
    <w:rsid w:val="00627234"/>
    <w:rsid w:val="0064348E"/>
    <w:rsid w:val="00644D47"/>
    <w:rsid w:val="00647234"/>
    <w:rsid w:val="00651F49"/>
    <w:rsid w:val="006529A8"/>
    <w:rsid w:val="00655B29"/>
    <w:rsid w:val="00656C69"/>
    <w:rsid w:val="00656F7E"/>
    <w:rsid w:val="00660946"/>
    <w:rsid w:val="00672932"/>
    <w:rsid w:val="0067293F"/>
    <w:rsid w:val="00672F31"/>
    <w:rsid w:val="00676B9A"/>
    <w:rsid w:val="006835CD"/>
    <w:rsid w:val="00684DA9"/>
    <w:rsid w:val="006873F5"/>
    <w:rsid w:val="00695C2A"/>
    <w:rsid w:val="006B0542"/>
    <w:rsid w:val="006C61AC"/>
    <w:rsid w:val="006D342F"/>
    <w:rsid w:val="006E180C"/>
    <w:rsid w:val="006E5873"/>
    <w:rsid w:val="006E6E75"/>
    <w:rsid w:val="00701D47"/>
    <w:rsid w:val="0071153D"/>
    <w:rsid w:val="00713573"/>
    <w:rsid w:val="0072205D"/>
    <w:rsid w:val="0074441A"/>
    <w:rsid w:val="007502B4"/>
    <w:rsid w:val="00774AB6"/>
    <w:rsid w:val="00780455"/>
    <w:rsid w:val="00786C05"/>
    <w:rsid w:val="0079662A"/>
    <w:rsid w:val="007A2D10"/>
    <w:rsid w:val="007B43C4"/>
    <w:rsid w:val="007D6D03"/>
    <w:rsid w:val="007E05A6"/>
    <w:rsid w:val="007E11D0"/>
    <w:rsid w:val="007E6B29"/>
    <w:rsid w:val="00803CEB"/>
    <w:rsid w:val="00813244"/>
    <w:rsid w:val="00822D2D"/>
    <w:rsid w:val="008344E2"/>
    <w:rsid w:val="008352C6"/>
    <w:rsid w:val="00836C4F"/>
    <w:rsid w:val="00840ACA"/>
    <w:rsid w:val="008422EF"/>
    <w:rsid w:val="00852705"/>
    <w:rsid w:val="00862392"/>
    <w:rsid w:val="00870599"/>
    <w:rsid w:val="00880C32"/>
    <w:rsid w:val="00881AC0"/>
    <w:rsid w:val="00881F85"/>
    <w:rsid w:val="008822EC"/>
    <w:rsid w:val="008A266F"/>
    <w:rsid w:val="008A2EC9"/>
    <w:rsid w:val="008A6BFD"/>
    <w:rsid w:val="008B5315"/>
    <w:rsid w:val="008B71A8"/>
    <w:rsid w:val="008C1855"/>
    <w:rsid w:val="008E2961"/>
    <w:rsid w:val="008F147A"/>
    <w:rsid w:val="0090434F"/>
    <w:rsid w:val="00913E8F"/>
    <w:rsid w:val="00930F99"/>
    <w:rsid w:val="00933023"/>
    <w:rsid w:val="00953900"/>
    <w:rsid w:val="00960311"/>
    <w:rsid w:val="00960861"/>
    <w:rsid w:val="00961842"/>
    <w:rsid w:val="00972013"/>
    <w:rsid w:val="00980176"/>
    <w:rsid w:val="0099383C"/>
    <w:rsid w:val="009A24C2"/>
    <w:rsid w:val="009A48B1"/>
    <w:rsid w:val="009D728F"/>
    <w:rsid w:val="009F1F83"/>
    <w:rsid w:val="009F26BF"/>
    <w:rsid w:val="00A036C0"/>
    <w:rsid w:val="00A3416F"/>
    <w:rsid w:val="00A40EC2"/>
    <w:rsid w:val="00A453A0"/>
    <w:rsid w:val="00A47A58"/>
    <w:rsid w:val="00A64F20"/>
    <w:rsid w:val="00A6501D"/>
    <w:rsid w:val="00A70773"/>
    <w:rsid w:val="00A76DA8"/>
    <w:rsid w:val="00A97D53"/>
    <w:rsid w:val="00AC0E5E"/>
    <w:rsid w:val="00AC33FC"/>
    <w:rsid w:val="00AC5042"/>
    <w:rsid w:val="00AD12D3"/>
    <w:rsid w:val="00AD1CF4"/>
    <w:rsid w:val="00AE4FBB"/>
    <w:rsid w:val="00AE528B"/>
    <w:rsid w:val="00B005B9"/>
    <w:rsid w:val="00B125CB"/>
    <w:rsid w:val="00B16E32"/>
    <w:rsid w:val="00B215E1"/>
    <w:rsid w:val="00B277B9"/>
    <w:rsid w:val="00B35931"/>
    <w:rsid w:val="00B368C5"/>
    <w:rsid w:val="00B37BF3"/>
    <w:rsid w:val="00B500FA"/>
    <w:rsid w:val="00B51D52"/>
    <w:rsid w:val="00B5758C"/>
    <w:rsid w:val="00B60F25"/>
    <w:rsid w:val="00B62D71"/>
    <w:rsid w:val="00B65096"/>
    <w:rsid w:val="00B84516"/>
    <w:rsid w:val="00B91258"/>
    <w:rsid w:val="00B93445"/>
    <w:rsid w:val="00B96E4E"/>
    <w:rsid w:val="00BA1C9B"/>
    <w:rsid w:val="00BA2075"/>
    <w:rsid w:val="00BA5577"/>
    <w:rsid w:val="00BB042D"/>
    <w:rsid w:val="00BB7691"/>
    <w:rsid w:val="00BB7C61"/>
    <w:rsid w:val="00BD21CC"/>
    <w:rsid w:val="00BE10CB"/>
    <w:rsid w:val="00BE4A90"/>
    <w:rsid w:val="00BF0081"/>
    <w:rsid w:val="00BF6E9F"/>
    <w:rsid w:val="00C000B2"/>
    <w:rsid w:val="00C02CA5"/>
    <w:rsid w:val="00C26A30"/>
    <w:rsid w:val="00C304C5"/>
    <w:rsid w:val="00C32193"/>
    <w:rsid w:val="00C41072"/>
    <w:rsid w:val="00C41226"/>
    <w:rsid w:val="00C43CE1"/>
    <w:rsid w:val="00C46774"/>
    <w:rsid w:val="00C57CF0"/>
    <w:rsid w:val="00C62042"/>
    <w:rsid w:val="00C75B4E"/>
    <w:rsid w:val="00C8049E"/>
    <w:rsid w:val="00C84385"/>
    <w:rsid w:val="00C849F5"/>
    <w:rsid w:val="00C909A2"/>
    <w:rsid w:val="00CA02B6"/>
    <w:rsid w:val="00CA16B6"/>
    <w:rsid w:val="00CA4BB2"/>
    <w:rsid w:val="00CA5C9D"/>
    <w:rsid w:val="00CC5029"/>
    <w:rsid w:val="00CE4212"/>
    <w:rsid w:val="00CF3D98"/>
    <w:rsid w:val="00CF5B14"/>
    <w:rsid w:val="00D0397E"/>
    <w:rsid w:val="00D07FCC"/>
    <w:rsid w:val="00D13666"/>
    <w:rsid w:val="00D2459B"/>
    <w:rsid w:val="00D3077F"/>
    <w:rsid w:val="00D74A40"/>
    <w:rsid w:val="00D77E9C"/>
    <w:rsid w:val="00D80634"/>
    <w:rsid w:val="00DA1BAF"/>
    <w:rsid w:val="00DA6CF0"/>
    <w:rsid w:val="00DB31F9"/>
    <w:rsid w:val="00DB7803"/>
    <w:rsid w:val="00DC2129"/>
    <w:rsid w:val="00DC29DC"/>
    <w:rsid w:val="00DC4287"/>
    <w:rsid w:val="00DD13CB"/>
    <w:rsid w:val="00DD69C1"/>
    <w:rsid w:val="00DF1E2F"/>
    <w:rsid w:val="00E05124"/>
    <w:rsid w:val="00E162F4"/>
    <w:rsid w:val="00E212CB"/>
    <w:rsid w:val="00E22110"/>
    <w:rsid w:val="00E24BA8"/>
    <w:rsid w:val="00E45C46"/>
    <w:rsid w:val="00E51E04"/>
    <w:rsid w:val="00E66B95"/>
    <w:rsid w:val="00E731AF"/>
    <w:rsid w:val="00E81364"/>
    <w:rsid w:val="00E86AF4"/>
    <w:rsid w:val="00E90955"/>
    <w:rsid w:val="00EA5BAF"/>
    <w:rsid w:val="00EA7996"/>
    <w:rsid w:val="00EB07A5"/>
    <w:rsid w:val="00EB46BA"/>
    <w:rsid w:val="00EC2F82"/>
    <w:rsid w:val="00EC5302"/>
    <w:rsid w:val="00ED2C4B"/>
    <w:rsid w:val="00ED3D48"/>
    <w:rsid w:val="00EE4A7A"/>
    <w:rsid w:val="00EF452A"/>
    <w:rsid w:val="00EF6529"/>
    <w:rsid w:val="00F04DB5"/>
    <w:rsid w:val="00F31D40"/>
    <w:rsid w:val="00F330AB"/>
    <w:rsid w:val="00F35DD5"/>
    <w:rsid w:val="00F36A71"/>
    <w:rsid w:val="00F5397D"/>
    <w:rsid w:val="00F637DB"/>
    <w:rsid w:val="00F808E0"/>
    <w:rsid w:val="00F85E88"/>
    <w:rsid w:val="00F9087C"/>
    <w:rsid w:val="00F9090A"/>
    <w:rsid w:val="00F95378"/>
    <w:rsid w:val="00FA761C"/>
    <w:rsid w:val="00FD0352"/>
    <w:rsid w:val="00FD0B26"/>
    <w:rsid w:val="00FD2553"/>
    <w:rsid w:val="00FD4BF0"/>
    <w:rsid w:val="00FE1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BAD2"/>
  <w15:docId w15:val="{96ED27B3-32AC-4D1D-BEEB-608C4D29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E3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highstoy</dc:creator>
  <cp:keywords/>
  <cp:lastModifiedBy>High Stoy Parish Council</cp:lastModifiedBy>
  <cp:revision>5</cp:revision>
  <cp:lastPrinted>2026-05-05T11:38:00Z</cp:lastPrinted>
  <dcterms:created xsi:type="dcterms:W3CDTF">2026-06-02T16:53:00Z</dcterms:created>
  <dcterms:modified xsi:type="dcterms:W3CDTF">2026-06-02T16:55:00Z</dcterms:modified>
</cp:coreProperties>
</file>